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privacy-policy-template-for-sellers"/>
    <w:p>
      <w:pPr>
        <w:pStyle w:val="Heading1"/>
      </w:pPr>
      <w:r>
        <w:t xml:space="preserve">Privacy Policy Template for Sellers</w:t>
      </w:r>
    </w:p>
    <w:p>
      <w:pPr>
        <w:pStyle w:val="FirstParagraph"/>
      </w:pPr>
      <w:r>
        <w:rPr>
          <w:b/>
          <w:bCs/>
        </w:rPr>
        <w:t xml:space="preserve">Template for NanoCart Sellers</w:t>
      </w:r>
      <w:r>
        <w:br/>
      </w:r>
      <w:r>
        <w:t xml:space="preserve">This is a customizable template for sellers using NanoCart platform</w:t>
      </w:r>
    </w:p>
    <w:p>
      <w:r>
        <w:pict>
          <v:rect style="width:0;height:1.5pt" o:hralign="center" o:hrstd="t" o:hr="t"/>
        </w:pict>
      </w:r>
    </w:p>
    <w:p>
      <w:pPr>
        <w:pStyle w:val="FirstParagraph"/>
      </w:pPr>
      <w:r>
        <w:rPr>
          <w:b/>
          <w:bCs/>
        </w:rPr>
        <w:t xml:space="preserve">Important:</w:t>
      </w:r>
      <w:r>
        <w:t xml:space="preserve"> </w:t>
      </w:r>
      <w:r>
        <w:t xml:space="preserve">This is a template Privacy Policy for sellers using the NanoCart platform. Replace all [BRACKETED] placeholders with your specific business information. This template is provided as-is and does not constitute legal advice. Consult with a legal professional to ensure GDPR and local privacy law compliance.</w:t>
      </w:r>
    </w:p>
    <w:p>
      <w:r>
        <w:pict>
          <v:rect style="width:0;height:1.5pt" o:hralign="center" o:hrstd="t" o:hr="t"/>
        </w:pict>
      </w:r>
    </w:p>
    <w:p>
      <w:pPr>
        <w:pStyle w:val="FirstParagraph"/>
      </w:pPr>
      <w:r>
        <w:t xml:space="preserve">This Privacy Policy describes how [YOUR BUSINESS NAME] (</w:t>
      </w:r>
      <w:r>
        <w:t xml:space="preserve">“we”</w:t>
      </w:r>
      <w:r>
        <w:t xml:space="preserve">,</w:t>
      </w:r>
      <w:r>
        <w:t xml:space="preserve"> </w:t>
      </w:r>
      <w:r>
        <w:t xml:space="preserve">“us”</w:t>
      </w:r>
      <w:r>
        <w:t xml:space="preserve">, or</w:t>
      </w:r>
      <w:r>
        <w:t xml:space="preserve"> </w:t>
      </w:r>
      <w:r>
        <w:t xml:space="preserve">“our”</w:t>
      </w:r>
      <w:r>
        <w:t xml:space="preserve">) collects, uses, and protects your personal information when you purchase from our NanoCart store. We are committed to protecting your privacy and complying with applicable data protection laws.</w:t>
      </w:r>
    </w:p>
    <w:bookmarkStart w:id="9" w:name="who-we-are"/>
    <w:p>
      <w:pPr>
        <w:pStyle w:val="Heading2"/>
      </w:pPr>
      <w:r>
        <w:t xml:space="preserve">1. Who We Are</w:t>
      </w:r>
    </w:p>
    <w:p>
      <w:pPr>
        <w:pStyle w:val="FirstParagraph"/>
      </w:pPr>
      <w:r>
        <w:rPr>
          <w:b/>
          <w:bCs/>
        </w:rPr>
        <w:t xml:space="preserve">Business Name:</w:t>
      </w:r>
      <w:r>
        <w:t xml:space="preserve"> </w:t>
      </w:r>
      <w:r>
        <w:t xml:space="preserve">[YOUR BUSINESS NAME]</w:t>
      </w:r>
      <w:r>
        <w:br/>
      </w:r>
      <w:r>
        <w:rPr>
          <w:b/>
          <w:bCs/>
        </w:rPr>
        <w:t xml:space="preserve">Contact Email:</w:t>
      </w:r>
      <w:r>
        <w:t xml:space="preserve"> </w:t>
      </w:r>
      <w:r>
        <w:t xml:space="preserve">[YOUR EMAIL]</w:t>
      </w:r>
      <w:r>
        <w:br/>
      </w:r>
      <w:r>
        <w:rPr>
          <w:b/>
          <w:bCs/>
        </w:rPr>
        <w:t xml:space="preserve">Business Location:</w:t>
      </w:r>
      <w:r>
        <w:t xml:space="preserve"> </w:t>
      </w:r>
      <w:r>
        <w:t xml:space="preserve">[YOUR COUNTRY/REGION]</w:t>
      </w:r>
      <w:r>
        <w:br/>
      </w:r>
      <w:r>
        <w:rPr>
          <w:b/>
          <w:bCs/>
        </w:rPr>
        <w:t xml:space="preserve">NanoCart Store:</w:t>
      </w:r>
      <w:r>
        <w:t xml:space="preserve"> </w:t>
      </w:r>
      <w:r>
        <w:t xml:space="preserve">[YOUR NANOCART LINK]</w:t>
      </w:r>
    </w:p>
    <w:bookmarkEnd w:id="9"/>
    <w:bookmarkStart w:id="12" w:name="what-information-we-collect"/>
    <w:p>
      <w:pPr>
        <w:pStyle w:val="Heading2"/>
      </w:pPr>
      <w:r>
        <w:t xml:space="preserve">2. What Information We Collect</w:t>
      </w:r>
    </w:p>
    <w:bookmarkStart w:id="10" w:name="information-you-provide"/>
    <w:p>
      <w:pPr>
        <w:pStyle w:val="Heading3"/>
      </w:pPr>
      <w:r>
        <w:t xml:space="preserve">Information You Provide:</w:t>
      </w:r>
    </w:p>
    <w:p>
      <w:pPr>
        <w:pStyle w:val="Compact"/>
        <w:numPr>
          <w:ilvl w:val="0"/>
          <w:numId w:val="1001"/>
        </w:numPr>
      </w:pPr>
      <w:r>
        <w:rPr>
          <w:b/>
          <w:bCs/>
        </w:rPr>
        <w:t xml:space="preserve">Contact Details:</w:t>
      </w:r>
      <w:r>
        <w:t xml:space="preserve"> </w:t>
      </w:r>
      <w:r>
        <w:t xml:space="preserve">Name, email address, phone number</w:t>
      </w:r>
    </w:p>
    <w:p>
      <w:pPr>
        <w:pStyle w:val="Compact"/>
        <w:numPr>
          <w:ilvl w:val="0"/>
          <w:numId w:val="1001"/>
        </w:numPr>
      </w:pPr>
      <w:r>
        <w:rPr>
          <w:b/>
          <w:bCs/>
        </w:rPr>
        <w:t xml:space="preserve">Delivery Information:</w:t>
      </w:r>
      <w:r>
        <w:t xml:space="preserve"> </w:t>
      </w:r>
      <w:r>
        <w:t xml:space="preserve">Shipping address (for physical products)</w:t>
      </w:r>
    </w:p>
    <w:p>
      <w:pPr>
        <w:pStyle w:val="Compact"/>
        <w:numPr>
          <w:ilvl w:val="0"/>
          <w:numId w:val="1001"/>
        </w:numPr>
      </w:pPr>
      <w:r>
        <w:rPr>
          <w:b/>
          <w:bCs/>
        </w:rPr>
        <w:t xml:space="preserve">Order Details:</w:t>
      </w:r>
      <w:r>
        <w:t xml:space="preserve"> </w:t>
      </w:r>
      <w:r>
        <w:t xml:space="preserve">Products purchased, order history</w:t>
      </w:r>
    </w:p>
    <w:p>
      <w:pPr>
        <w:pStyle w:val="Compact"/>
        <w:numPr>
          <w:ilvl w:val="0"/>
          <w:numId w:val="1001"/>
        </w:numPr>
      </w:pPr>
      <w:r>
        <w:rPr>
          <w:b/>
          <w:bCs/>
        </w:rPr>
        <w:t xml:space="preserve">Communication:</w:t>
      </w:r>
      <w:r>
        <w:t xml:space="preserve"> </w:t>
      </w:r>
      <w:r>
        <w:t xml:space="preserve">Messages you send us regarding orders or support</w:t>
      </w:r>
    </w:p>
    <w:bookmarkEnd w:id="10"/>
    <w:bookmarkStart w:id="11" w:name="information-collected-automatically"/>
    <w:p>
      <w:pPr>
        <w:pStyle w:val="Heading3"/>
      </w:pPr>
      <w:r>
        <w:t xml:space="preserve">Information Collected Automatically:</w:t>
      </w:r>
    </w:p>
    <w:p>
      <w:pPr>
        <w:pStyle w:val="Compact"/>
        <w:numPr>
          <w:ilvl w:val="0"/>
          <w:numId w:val="1002"/>
        </w:numPr>
      </w:pPr>
      <w:r>
        <w:rPr>
          <w:b/>
          <w:bCs/>
        </w:rPr>
        <w:t xml:space="preserve">Payment Information:</w:t>
      </w:r>
      <w:r>
        <w:t xml:space="preserve"> </w:t>
      </w:r>
      <w:r>
        <w:t xml:space="preserve">Processed by [STRIPE/PAYPAL/OTHER] - we do not store payment card details</w:t>
      </w:r>
    </w:p>
    <w:p>
      <w:pPr>
        <w:pStyle w:val="Compact"/>
        <w:numPr>
          <w:ilvl w:val="0"/>
          <w:numId w:val="1002"/>
        </w:numPr>
      </w:pPr>
      <w:r>
        <w:rPr>
          <w:b/>
          <w:bCs/>
        </w:rPr>
        <w:t xml:space="preserve">Technical Data:</w:t>
      </w:r>
      <w:r>
        <w:t xml:space="preserve"> </w:t>
      </w:r>
      <w:r>
        <w:t xml:space="preserve">IP address, browser type (if you use analytics tools)</w:t>
      </w:r>
    </w:p>
    <w:bookmarkEnd w:id="11"/>
    <w:bookmarkEnd w:id="12"/>
    <w:bookmarkStart w:id="16" w:name="how-we-use-your-information"/>
    <w:p>
      <w:pPr>
        <w:pStyle w:val="Heading2"/>
      </w:pPr>
      <w:r>
        <w:t xml:space="preserve">3. How We Use Your Information</w:t>
      </w:r>
    </w:p>
    <w:p>
      <w:pPr>
        <w:pStyle w:val="FirstParagraph"/>
      </w:pPr>
      <w:r>
        <w:t xml:space="preserve">We use your personal data to:</w:t>
      </w:r>
    </w:p>
    <w:bookmarkStart w:id="13" w:name="order-fulfillment"/>
    <w:p>
      <w:pPr>
        <w:pStyle w:val="Heading3"/>
      </w:pPr>
      <w:r>
        <w:t xml:space="preserve">Order Fulfillment:</w:t>
      </w:r>
    </w:p>
    <w:p>
      <w:pPr>
        <w:pStyle w:val="Compact"/>
        <w:numPr>
          <w:ilvl w:val="0"/>
          <w:numId w:val="1003"/>
        </w:numPr>
      </w:pPr>
      <w:r>
        <w:t xml:space="preserve">Process and deliver your orders</w:t>
      </w:r>
    </w:p>
    <w:p>
      <w:pPr>
        <w:pStyle w:val="Compact"/>
        <w:numPr>
          <w:ilvl w:val="0"/>
          <w:numId w:val="1003"/>
        </w:numPr>
      </w:pPr>
      <w:r>
        <w:t xml:space="preserve">Send order confirmations and shipping updates</w:t>
      </w:r>
    </w:p>
    <w:p>
      <w:pPr>
        <w:pStyle w:val="Compact"/>
        <w:numPr>
          <w:ilvl w:val="0"/>
          <w:numId w:val="1003"/>
        </w:numPr>
      </w:pPr>
      <w:r>
        <w:t xml:space="preserve">Handle returns, refunds, and customer support</w:t>
      </w:r>
    </w:p>
    <w:bookmarkEnd w:id="13"/>
    <w:bookmarkStart w:id="14" w:name="communication"/>
    <w:p>
      <w:pPr>
        <w:pStyle w:val="Heading3"/>
      </w:pPr>
      <w:r>
        <w:t xml:space="preserve">Communication:</w:t>
      </w:r>
    </w:p>
    <w:p>
      <w:pPr>
        <w:pStyle w:val="Compact"/>
        <w:numPr>
          <w:ilvl w:val="0"/>
          <w:numId w:val="1004"/>
        </w:numPr>
      </w:pPr>
      <w:r>
        <w:t xml:space="preserve">Respond to your inquiries</w:t>
      </w:r>
    </w:p>
    <w:p>
      <w:pPr>
        <w:pStyle w:val="Compact"/>
        <w:numPr>
          <w:ilvl w:val="0"/>
          <w:numId w:val="1004"/>
        </w:numPr>
      </w:pPr>
      <w:r>
        <w:t xml:space="preserve">Send important updates about your order</w:t>
      </w:r>
    </w:p>
    <w:p>
      <w:pPr>
        <w:pStyle w:val="Compact"/>
        <w:numPr>
          <w:ilvl w:val="0"/>
          <w:numId w:val="1004"/>
        </w:numPr>
      </w:pPr>
      <w:r>
        <w:t xml:space="preserve">[OPTIONAL: Send promotional emails - only with your consent]</w:t>
      </w:r>
    </w:p>
    <w:bookmarkEnd w:id="14"/>
    <w:bookmarkStart w:id="15" w:name="legal-compliance"/>
    <w:p>
      <w:pPr>
        <w:pStyle w:val="Heading3"/>
      </w:pPr>
      <w:r>
        <w:t xml:space="preserve">Legal Compliance:</w:t>
      </w:r>
    </w:p>
    <w:p>
      <w:pPr>
        <w:pStyle w:val="Compact"/>
        <w:numPr>
          <w:ilvl w:val="0"/>
          <w:numId w:val="1005"/>
        </w:numPr>
      </w:pPr>
      <w:r>
        <w:t xml:space="preserve">Maintain records as required by tax and commercial laws</w:t>
      </w:r>
    </w:p>
    <w:p>
      <w:pPr>
        <w:pStyle w:val="Compact"/>
        <w:numPr>
          <w:ilvl w:val="0"/>
          <w:numId w:val="1005"/>
        </w:numPr>
      </w:pPr>
      <w:r>
        <w:t xml:space="preserve">Comply with legal obligations in [YOUR JURISDICTION]</w:t>
      </w:r>
    </w:p>
    <w:bookmarkEnd w:id="15"/>
    <w:bookmarkEnd w:id="16"/>
    <w:bookmarkStart w:id="17" w:name="legal-basis-for-processing-gdpr"/>
    <w:p>
      <w:pPr>
        <w:pStyle w:val="Heading2"/>
      </w:pPr>
      <w:r>
        <w:t xml:space="preserve">4. Legal Basis for Processing (GDPR)</w:t>
      </w:r>
    </w:p>
    <w:p>
      <w:pPr>
        <w:pStyle w:val="FirstParagraph"/>
      </w:pPr>
      <w:r>
        <w:t xml:space="preserve">We process your data based on:</w:t>
      </w:r>
      <w:r>
        <w:t xml:space="preserve"> </w:t>
      </w:r>
      <w:r>
        <w:t xml:space="preserve">-</w:t>
      </w:r>
      <w:r>
        <w:t xml:space="preserve"> </w:t>
      </w:r>
      <w:r>
        <w:rPr>
          <w:b/>
          <w:bCs/>
        </w:rPr>
        <w:t xml:space="preserve">Contract Performance:</w:t>
      </w:r>
      <w:r>
        <w:t xml:space="preserve"> </w:t>
      </w:r>
      <w:r>
        <w:t xml:space="preserve">Processing necessary to fulfill your order</w:t>
      </w:r>
      <w:r>
        <w:t xml:space="preserve"> </w:t>
      </w:r>
      <w:r>
        <w:t xml:space="preserve">-</w:t>
      </w:r>
      <w:r>
        <w:t xml:space="preserve"> </w:t>
      </w:r>
      <w:r>
        <w:rPr>
          <w:b/>
          <w:bCs/>
        </w:rPr>
        <w:t xml:space="preserve">Legal Obligation:</w:t>
      </w:r>
      <w:r>
        <w:t xml:space="preserve"> </w:t>
      </w:r>
      <w:r>
        <w:t xml:space="preserve">Compliance with tax and commercial laws</w:t>
      </w:r>
      <w:r>
        <w:t xml:space="preserve"> </w:t>
      </w:r>
      <w:r>
        <w:t xml:space="preserve">-</w:t>
      </w:r>
      <w:r>
        <w:t xml:space="preserve"> </w:t>
      </w:r>
      <w:r>
        <w:rPr>
          <w:b/>
          <w:bCs/>
        </w:rPr>
        <w:t xml:space="preserve">Consent:</w:t>
      </w:r>
      <w:r>
        <w:t xml:space="preserve"> </w:t>
      </w:r>
      <w:r>
        <w:t xml:space="preserve">Marketing communications (if applicable - you can withdraw anytime)</w:t>
      </w:r>
    </w:p>
    <w:bookmarkEnd w:id="17"/>
    <w:bookmarkStart w:id="20" w:name="who-we-share-your-data-with"/>
    <w:p>
      <w:pPr>
        <w:pStyle w:val="Heading2"/>
      </w:pPr>
      <w:r>
        <w:t xml:space="preserve">5. Who We Share Your Data With</w:t>
      </w:r>
    </w:p>
    <w:bookmarkStart w:id="18" w:name="essential-service-providers"/>
    <w:p>
      <w:pPr>
        <w:pStyle w:val="Heading3"/>
      </w:pPr>
      <w:r>
        <w:t xml:space="preserve">Essential Service Providers:</w:t>
      </w:r>
    </w:p>
    <w:p>
      <w:pPr>
        <w:pStyle w:val="Compact"/>
        <w:numPr>
          <w:ilvl w:val="0"/>
          <w:numId w:val="1006"/>
        </w:numPr>
      </w:pPr>
      <w:r>
        <w:rPr>
          <w:b/>
          <w:bCs/>
        </w:rPr>
        <w:t xml:space="preserve">Payment Processors:</w:t>
      </w:r>
      <w:r>
        <w:t xml:space="preserve"> </w:t>
      </w:r>
      <w:r>
        <w:t xml:space="preserve">[STRIPE/PAYPAL/OTHER] - for secure payment processing</w:t>
      </w:r>
    </w:p>
    <w:p>
      <w:pPr>
        <w:pStyle w:val="Compact"/>
        <w:numPr>
          <w:ilvl w:val="0"/>
          <w:numId w:val="1006"/>
        </w:numPr>
      </w:pPr>
      <w:r>
        <w:rPr>
          <w:b/>
          <w:bCs/>
        </w:rPr>
        <w:t xml:space="preserve">Shipping Carriers:</w:t>
      </w:r>
      <w:r>
        <w:t xml:space="preserve"> </w:t>
      </w:r>
      <w:r>
        <w:t xml:space="preserve">[CARRIER NAMES] - for product delivery (physical products only)</w:t>
      </w:r>
    </w:p>
    <w:p>
      <w:pPr>
        <w:pStyle w:val="Compact"/>
        <w:numPr>
          <w:ilvl w:val="0"/>
          <w:numId w:val="1006"/>
        </w:numPr>
      </w:pPr>
      <w:r>
        <w:rPr>
          <w:b/>
          <w:bCs/>
        </w:rPr>
        <w:t xml:space="preserve">NanoCart Platform:</w:t>
      </w:r>
      <w:r>
        <w:t xml:space="preserve"> </w:t>
      </w:r>
      <w:r>
        <w:t xml:space="preserve">Hosts our store page (see NanoCart Privacy Policy)</w:t>
      </w:r>
    </w:p>
    <w:bookmarkEnd w:id="18"/>
    <w:bookmarkStart w:id="19" w:name="what-we-dont-do"/>
    <w:p>
      <w:pPr>
        <w:pStyle w:val="Heading3"/>
      </w:pPr>
      <w:r>
        <w:t xml:space="preserve">What We Don’t Do:</w:t>
      </w:r>
    </w:p>
    <w:p>
      <w:pPr>
        <w:pStyle w:val="Compact"/>
        <w:numPr>
          <w:ilvl w:val="0"/>
          <w:numId w:val="1007"/>
        </w:numPr>
      </w:pPr>
      <w:r>
        <w:t xml:space="preserve">We do not sell your personal data to third parties</w:t>
      </w:r>
    </w:p>
    <w:p>
      <w:pPr>
        <w:pStyle w:val="Compact"/>
        <w:numPr>
          <w:ilvl w:val="0"/>
          <w:numId w:val="1007"/>
        </w:numPr>
      </w:pPr>
      <w:r>
        <w:t xml:space="preserve">We do not use your data for advertising purposes</w:t>
      </w:r>
    </w:p>
    <w:p>
      <w:pPr>
        <w:pStyle w:val="Compact"/>
        <w:numPr>
          <w:ilvl w:val="0"/>
          <w:numId w:val="1007"/>
        </w:numPr>
      </w:pPr>
      <w:r>
        <w:t xml:space="preserve">We do not share your information except as necessary for order fulfillment</w:t>
      </w:r>
    </w:p>
    <w:bookmarkEnd w:id="19"/>
    <w:bookmarkEnd w:id="20"/>
    <w:bookmarkStart w:id="21" w:name="data-retention"/>
    <w:p>
      <w:pPr>
        <w:pStyle w:val="Heading2"/>
      </w:pPr>
      <w:r>
        <w:t xml:space="preserve">6. Data Retention</w:t>
      </w:r>
    </w:p>
    <w:p>
      <w:pPr>
        <w:pStyle w:val="FirstParagraph"/>
      </w:pPr>
      <w:r>
        <w:t xml:space="preserve">We keep your personal data for:</w:t>
      </w:r>
      <w:r>
        <w:t xml:space="preserve"> </w:t>
      </w:r>
      <w:r>
        <w:t xml:space="preserve">-</w:t>
      </w:r>
      <w:r>
        <w:t xml:space="preserve"> </w:t>
      </w:r>
      <w:r>
        <w:rPr>
          <w:b/>
          <w:bCs/>
        </w:rPr>
        <w:t xml:space="preserve">Active Orders:</w:t>
      </w:r>
      <w:r>
        <w:t xml:space="preserve"> </w:t>
      </w:r>
      <w:r>
        <w:t xml:space="preserve">Duration of order processing and delivery</w:t>
      </w:r>
      <w:r>
        <w:t xml:space="preserve"> </w:t>
      </w:r>
      <w:r>
        <w:t xml:space="preserve">-</w:t>
      </w:r>
      <w:r>
        <w:t xml:space="preserve"> </w:t>
      </w:r>
      <w:r>
        <w:rPr>
          <w:b/>
          <w:bCs/>
        </w:rPr>
        <w:t xml:space="preserve">Completed Orders:</w:t>
      </w:r>
      <w:r>
        <w:t xml:space="preserve"> </w:t>
      </w:r>
      <w:r>
        <w:t xml:space="preserve">[X YEARS] for tax and legal compliance requirements</w:t>
      </w:r>
      <w:r>
        <w:t xml:space="preserve"> </w:t>
      </w:r>
      <w:r>
        <w:t xml:space="preserve">-</w:t>
      </w:r>
      <w:r>
        <w:t xml:space="preserve"> </w:t>
      </w:r>
      <w:r>
        <w:rPr>
          <w:b/>
          <w:bCs/>
        </w:rPr>
        <w:t xml:space="preserve">Marketing Consent:</w:t>
      </w:r>
      <w:r>
        <w:t xml:space="preserve"> </w:t>
      </w:r>
      <w:r>
        <w:t xml:space="preserve">Until you withdraw consent or [X YEARS] of inactivity</w:t>
      </w:r>
    </w:p>
    <w:p>
      <w:pPr>
        <w:pStyle w:val="BodyText"/>
      </w:pPr>
      <w:r>
        <w:t xml:space="preserve">After this period, your data will be securely deleted or anonymized.</w:t>
      </w:r>
    </w:p>
    <w:bookmarkEnd w:id="21"/>
    <w:bookmarkStart w:id="30" w:name="your-rights"/>
    <w:p>
      <w:pPr>
        <w:pStyle w:val="Heading2"/>
      </w:pPr>
      <w:r>
        <w:t xml:space="preserve">7. Your Rights</w:t>
      </w:r>
    </w:p>
    <w:p>
      <w:pPr>
        <w:pStyle w:val="FirstParagraph"/>
      </w:pPr>
      <w:r>
        <w:t xml:space="preserve">You have the right to:</w:t>
      </w:r>
    </w:p>
    <w:bookmarkStart w:id="22" w:name="access"/>
    <w:p>
      <w:pPr>
        <w:pStyle w:val="Heading3"/>
      </w:pPr>
      <w:r>
        <w:t xml:space="preserve">Access:</w:t>
      </w:r>
    </w:p>
    <w:p>
      <w:pPr>
        <w:pStyle w:val="FirstParagraph"/>
      </w:pPr>
      <w:r>
        <w:t xml:space="preserve">Request a copy of the personal data we hold about you</w:t>
      </w:r>
    </w:p>
    <w:bookmarkEnd w:id="22"/>
    <w:bookmarkStart w:id="23" w:name="correction"/>
    <w:p>
      <w:pPr>
        <w:pStyle w:val="Heading3"/>
      </w:pPr>
      <w:r>
        <w:t xml:space="preserve">Correction:</w:t>
      </w:r>
    </w:p>
    <w:p>
      <w:pPr>
        <w:pStyle w:val="FirstParagraph"/>
      </w:pPr>
      <w:r>
        <w:t xml:space="preserve">Request correction of inaccurate or incomplete data</w:t>
      </w:r>
    </w:p>
    <w:bookmarkEnd w:id="23"/>
    <w:bookmarkStart w:id="24" w:name="deletion"/>
    <w:p>
      <w:pPr>
        <w:pStyle w:val="Heading3"/>
      </w:pPr>
      <w:r>
        <w:t xml:space="preserve">Deletion:</w:t>
      </w:r>
    </w:p>
    <w:p>
      <w:pPr>
        <w:pStyle w:val="FirstParagraph"/>
      </w:pPr>
      <w:r>
        <w:t xml:space="preserve">Request deletion of your data (subject to legal retention requirements)</w:t>
      </w:r>
    </w:p>
    <w:bookmarkEnd w:id="24"/>
    <w:bookmarkStart w:id="25" w:name="restriction"/>
    <w:p>
      <w:pPr>
        <w:pStyle w:val="Heading3"/>
      </w:pPr>
      <w:r>
        <w:t xml:space="preserve">Restriction:</w:t>
      </w:r>
    </w:p>
    <w:p>
      <w:pPr>
        <w:pStyle w:val="FirstParagraph"/>
      </w:pPr>
      <w:r>
        <w:t xml:space="preserve">Request limitation of processing in certain circumstances</w:t>
      </w:r>
    </w:p>
    <w:bookmarkEnd w:id="25"/>
    <w:bookmarkStart w:id="26" w:name="data-portability"/>
    <w:p>
      <w:pPr>
        <w:pStyle w:val="Heading3"/>
      </w:pPr>
      <w:r>
        <w:t xml:space="preserve">Data Portability:</w:t>
      </w:r>
    </w:p>
    <w:p>
      <w:pPr>
        <w:pStyle w:val="FirstParagraph"/>
      </w:pPr>
      <w:r>
        <w:t xml:space="preserve">Receive your data in a structured, machine-readable format</w:t>
      </w:r>
    </w:p>
    <w:bookmarkEnd w:id="26"/>
    <w:bookmarkStart w:id="27" w:name="object"/>
    <w:p>
      <w:pPr>
        <w:pStyle w:val="Heading3"/>
      </w:pPr>
      <w:r>
        <w:t xml:space="preserve">Object:</w:t>
      </w:r>
    </w:p>
    <w:p>
      <w:pPr>
        <w:pStyle w:val="FirstParagraph"/>
      </w:pPr>
      <w:r>
        <w:t xml:space="preserve">Object to processing based on legitimate interests</w:t>
      </w:r>
    </w:p>
    <w:bookmarkEnd w:id="27"/>
    <w:bookmarkStart w:id="28" w:name="withdraw-consent"/>
    <w:p>
      <w:pPr>
        <w:pStyle w:val="Heading3"/>
      </w:pPr>
      <w:r>
        <w:t xml:space="preserve">Withdraw Consent:</w:t>
      </w:r>
    </w:p>
    <w:p>
      <w:pPr>
        <w:pStyle w:val="FirstParagraph"/>
      </w:pPr>
      <w:r>
        <w:t xml:space="preserve">Withdraw consent for marketing communications anytime</w:t>
      </w:r>
    </w:p>
    <w:bookmarkEnd w:id="28"/>
    <w:bookmarkStart w:id="29" w:name="how-to-exercise-your-rights"/>
    <w:p>
      <w:pPr>
        <w:pStyle w:val="Heading3"/>
      </w:pPr>
      <w:r>
        <w:t xml:space="preserve">How to Exercise Your Rights:</w:t>
      </w:r>
    </w:p>
    <w:p>
      <w:pPr>
        <w:pStyle w:val="FirstParagraph"/>
      </w:pPr>
      <w:r>
        <w:t xml:space="preserve">Contact us at [YOUR EMAIL] with your request. We will respond within [X DAYS].</w:t>
      </w:r>
    </w:p>
    <w:bookmarkEnd w:id="29"/>
    <w:bookmarkEnd w:id="30"/>
    <w:bookmarkStart w:id="31" w:name="data-security"/>
    <w:p>
      <w:pPr>
        <w:pStyle w:val="Heading2"/>
      </w:pPr>
      <w:r>
        <w:t xml:space="preserve">8. Data Security</w:t>
      </w:r>
    </w:p>
    <w:p>
      <w:pPr>
        <w:pStyle w:val="FirstParagraph"/>
      </w:pPr>
      <w:r>
        <w:t xml:space="preserve">We protect your personal data by:</w:t>
      </w:r>
      <w:r>
        <w:t xml:space="preserve"> </w:t>
      </w:r>
      <w:r>
        <w:t xml:space="preserve">- Using secure payment processors that comply with PCI DSS standards</w:t>
      </w:r>
      <w:r>
        <w:t xml:space="preserve"> </w:t>
      </w:r>
      <w:r>
        <w:t xml:space="preserve">- Storing data securely and limiting access to authorized personnel only</w:t>
      </w:r>
      <w:r>
        <w:t xml:space="preserve"> </w:t>
      </w:r>
      <w:r>
        <w:t xml:space="preserve">- Using encrypted connections (HTTPS) for data transmission</w:t>
      </w:r>
      <w:r>
        <w:t xml:space="preserve"> </w:t>
      </w:r>
      <w:r>
        <w:t xml:space="preserve">- Regularly reviewing our security practices</w:t>
      </w:r>
    </w:p>
    <w:p>
      <w:pPr>
        <w:pStyle w:val="BodyText"/>
      </w:pPr>
      <w:r>
        <w:t xml:space="preserve">However, no method of transmission over the internet is 100% secure. We cannot guarantee absolute security.</w:t>
      </w:r>
    </w:p>
    <w:bookmarkEnd w:id="31"/>
    <w:bookmarkStart w:id="34" w:name="international-data-transfers"/>
    <w:p>
      <w:pPr>
        <w:pStyle w:val="Heading2"/>
      </w:pPr>
      <w:r>
        <w:t xml:space="preserve">9. International Data Transfers</w:t>
      </w:r>
    </w:p>
    <w:p>
      <w:pPr>
        <w:pStyle w:val="FirstParagraph"/>
      </w:pPr>
      <w:r>
        <w:t xml:space="preserve">[CHOOSE APPLICABLE OPTION:]</w:t>
      </w:r>
    </w:p>
    <w:bookmarkStart w:id="32" w:name="option-a---eu-based-business"/>
    <w:p>
      <w:pPr>
        <w:pStyle w:val="Heading3"/>
      </w:pPr>
      <w:r>
        <w:t xml:space="preserve">Option A - EU-based Business:</w:t>
      </w:r>
    </w:p>
    <w:p>
      <w:pPr>
        <w:pStyle w:val="FirstParagraph"/>
      </w:pPr>
      <w:r>
        <w:t xml:space="preserve">Your data is stored and processed within the European Economic Area (EEA). If we use service providers outside the EEA, we ensure appropriate safeguards are in place (Standard Contractual Clauses or adequacy decisions).</w:t>
      </w:r>
    </w:p>
    <w:bookmarkEnd w:id="32"/>
    <w:bookmarkStart w:id="33" w:name="option-b---non-eu-business"/>
    <w:p>
      <w:pPr>
        <w:pStyle w:val="Heading3"/>
      </w:pPr>
      <w:r>
        <w:t xml:space="preserve">Option B - Non-EU Business:</w:t>
      </w:r>
    </w:p>
    <w:p>
      <w:pPr>
        <w:pStyle w:val="FirstParagraph"/>
      </w:pPr>
      <w:r>
        <w:t xml:space="preserve">Your data may be transferred to and processed in [YOUR COUNTRY]. By placing an order, you consent to this transfer. We ensure appropriate security measures are in place to protect your data.</w:t>
      </w:r>
    </w:p>
    <w:bookmarkEnd w:id="33"/>
    <w:bookmarkEnd w:id="34"/>
    <w:bookmarkStart w:id="37" w:name="cookies-and-tracking"/>
    <w:p>
      <w:pPr>
        <w:pStyle w:val="Heading2"/>
      </w:pPr>
      <w:r>
        <w:t xml:space="preserve">10. Cookies and Tracking</w:t>
      </w:r>
    </w:p>
    <w:p>
      <w:pPr>
        <w:pStyle w:val="FirstParagraph"/>
      </w:pPr>
      <w:r>
        <w:t xml:space="preserve">[CHOOSE APPLICABLE OPTION:]</w:t>
      </w:r>
    </w:p>
    <w:bookmarkStart w:id="35" w:name="option-a---no-tracking"/>
    <w:p>
      <w:pPr>
        <w:pStyle w:val="Heading3"/>
      </w:pPr>
      <w:r>
        <w:t xml:space="preserve">Option A - No Tracking:</w:t>
      </w:r>
    </w:p>
    <w:p>
      <w:pPr>
        <w:pStyle w:val="FirstParagraph"/>
      </w:pPr>
      <w:r>
        <w:t xml:space="preserve">We do not use cookies or tracking technologies on our NanoCart store page. Any cookies you encounter are from the NanoCart platform itself (see NanoCart Privacy Policy).</w:t>
      </w:r>
    </w:p>
    <w:bookmarkEnd w:id="35"/>
    <w:bookmarkStart w:id="36" w:name="option-b---with-analytics"/>
    <w:p>
      <w:pPr>
        <w:pStyle w:val="Heading3"/>
      </w:pPr>
      <w:r>
        <w:t xml:space="preserve">Option B - With Analytics:</w:t>
      </w:r>
    </w:p>
    <w:p>
      <w:pPr>
        <w:pStyle w:val="FirstParagraph"/>
      </w:pPr>
      <w:r>
        <w:t xml:space="preserve">We use [GOOGLE ANALYTICS/OTHER] to understand how visitors interact with our store. These tools may use cookies. You can opt out through your browser settings or [PROVIDE OPT-OUT LINK].</w:t>
      </w:r>
    </w:p>
    <w:bookmarkEnd w:id="36"/>
    <w:bookmarkEnd w:id="37"/>
    <w:bookmarkStart w:id="38" w:name="childrens-privacy"/>
    <w:p>
      <w:pPr>
        <w:pStyle w:val="Heading2"/>
      </w:pPr>
      <w:r>
        <w:t xml:space="preserve">11. Children’s Privacy</w:t>
      </w:r>
    </w:p>
    <w:p>
      <w:pPr>
        <w:pStyle w:val="FirstParagraph"/>
      </w:pPr>
      <w:r>
        <w:t xml:space="preserve">Our products/services are [NOT INTENDED/INTENDED] for individuals under [AGE]. We do not knowingly collect personal data from children without parental consent. If you believe we have collected data from a child, please contact us immediately.</w:t>
      </w:r>
    </w:p>
    <w:bookmarkEnd w:id="38"/>
    <w:bookmarkStart w:id="39" w:name="third-party-links"/>
    <w:p>
      <w:pPr>
        <w:pStyle w:val="Heading2"/>
      </w:pPr>
      <w:r>
        <w:t xml:space="preserve">12. Third-Party Links</w:t>
      </w:r>
    </w:p>
    <w:p>
      <w:pPr>
        <w:pStyle w:val="FirstParagraph"/>
      </w:pPr>
      <w:r>
        <w:t xml:space="preserve">Our store may contain links to third-party websites (social media, payment processors). We are not responsible for their privacy practices. Please review their privacy policies separately.</w:t>
      </w:r>
    </w:p>
    <w:bookmarkEnd w:id="39"/>
    <w:bookmarkStart w:id="40" w:name="changes-to-this-privacy-policy"/>
    <w:p>
      <w:pPr>
        <w:pStyle w:val="Heading2"/>
      </w:pPr>
      <w:r>
        <w:t xml:space="preserve">13. Changes to This Privacy Policy</w:t>
      </w:r>
    </w:p>
    <w:p>
      <w:pPr>
        <w:pStyle w:val="FirstParagraph"/>
      </w:pPr>
      <w:r>
        <w:t xml:space="preserve">We may update this Privacy Policy to reflect changes in our practices or legal requirements. Updates will be posted on this page with a new</w:t>
      </w:r>
      <w:r>
        <w:t xml:space="preserve"> </w:t>
      </w:r>
      <w:r>
        <w:t xml:space="preserve">“Last Updated”</w:t>
      </w:r>
      <w:r>
        <w:t xml:space="preserve"> </w:t>
      </w:r>
      <w:r>
        <w:t xml:space="preserve">date. Significant changes will be communicated via email.</w:t>
      </w:r>
    </w:p>
    <w:bookmarkEnd w:id="40"/>
    <w:bookmarkStart w:id="41" w:name="contact-us"/>
    <w:p>
      <w:pPr>
        <w:pStyle w:val="Heading2"/>
      </w:pPr>
      <w:r>
        <w:t xml:space="preserve">14. Contact Us</w:t>
      </w:r>
    </w:p>
    <w:p>
      <w:pPr>
        <w:pStyle w:val="FirstParagraph"/>
      </w:pPr>
      <w:r>
        <w:t xml:space="preserve">For privacy-related questions or to exercise your rights:</w:t>
      </w:r>
    </w:p>
    <w:p>
      <w:pPr>
        <w:pStyle w:val="BodyText"/>
      </w:pPr>
      <w:r>
        <w:rPr>
          <w:b/>
          <w:bCs/>
        </w:rPr>
        <w:t xml:space="preserve">Email:</w:t>
      </w:r>
      <w:r>
        <w:t xml:space="preserve"> </w:t>
      </w:r>
      <w:r>
        <w:t xml:space="preserve">[YOUR EMAIL]</w:t>
      </w:r>
      <w:r>
        <w:br/>
      </w:r>
      <w:r>
        <w:rPr>
          <w:b/>
          <w:bCs/>
        </w:rPr>
        <w:t xml:space="preserve">Business Name:</w:t>
      </w:r>
      <w:r>
        <w:t xml:space="preserve"> </w:t>
      </w:r>
      <w:r>
        <w:t xml:space="preserve">[YOUR BUSINESS NAME]</w:t>
      </w:r>
      <w:r>
        <w:br/>
      </w:r>
      <w:r>
        <w:rPr>
          <w:b/>
          <w:bCs/>
        </w:rPr>
        <w:t xml:space="preserve">Response Time:</w:t>
      </w:r>
      <w:r>
        <w:t xml:space="preserve"> </w:t>
      </w:r>
      <w:r>
        <w:t xml:space="preserve">We typically respond within [X HOURS/DAYS]</w:t>
      </w:r>
    </w:p>
    <w:bookmarkEnd w:id="41"/>
    <w:bookmarkStart w:id="42" w:name="supervisory-authority"/>
    <w:p>
      <w:pPr>
        <w:pStyle w:val="Heading2"/>
      </w:pPr>
      <w:r>
        <w:t xml:space="preserve">15. Supervisory Authority</w:t>
      </w:r>
    </w:p>
    <w:p>
      <w:pPr>
        <w:pStyle w:val="FirstParagraph"/>
      </w:pPr>
      <w:r>
        <w:t xml:space="preserve">If you are located in the EU/EEA and believe your data protection rights have been violated, you have the right to lodge a complaint with your local data protection authority.</w:t>
      </w:r>
    </w:p>
    <w:p>
      <w:pPr>
        <w:pStyle w:val="BodyText"/>
      </w:pPr>
      <w:r>
        <w:t xml:space="preserve">[FOR EU SELLERS - ADD YOUR COUNTRY’S AUTHORITY:]</w:t>
      </w:r>
    </w:p>
    <w:p>
      <w:pPr>
        <w:pStyle w:val="BodyText"/>
      </w:pPr>
      <w:r>
        <w:t xml:space="preserve">Example: If you are in [YOUR EU COUNTRY], you can contact [YOUR COUNTRY’S DATA PROTECTION AUTHORITY] at [WEBSITE/EMAIL].</w:t>
      </w:r>
    </w:p>
    <w:p>
      <w:r>
        <w:pict>
          <v:rect style="width:0;height:1.5pt" o:hralign="center" o:hrstd="t" o:hr="t"/>
        </w:pict>
      </w:r>
    </w:p>
    <w:bookmarkEnd w:id="42"/>
    <w:bookmarkStart w:id="43" w:name="how-to-use-this-template"/>
    <w:p>
      <w:pPr>
        <w:pStyle w:val="Heading2"/>
      </w:pPr>
      <w:r>
        <w:t xml:space="preserve">How to Use This Template:</w:t>
      </w:r>
    </w:p>
    <w:p>
      <w:pPr>
        <w:pStyle w:val="Compact"/>
        <w:numPr>
          <w:ilvl w:val="0"/>
          <w:numId w:val="1008"/>
        </w:numPr>
      </w:pPr>
      <w:r>
        <w:t xml:space="preserve">Replace all [BRACKETED] text with your specific information</w:t>
      </w:r>
    </w:p>
    <w:p>
      <w:pPr>
        <w:pStyle w:val="Compact"/>
        <w:numPr>
          <w:ilvl w:val="0"/>
          <w:numId w:val="1008"/>
        </w:numPr>
      </w:pPr>
      <w:r>
        <w:t xml:space="preserve">Choose the options that apply to your business model</w:t>
      </w:r>
    </w:p>
    <w:p>
      <w:pPr>
        <w:pStyle w:val="Compact"/>
        <w:numPr>
          <w:ilvl w:val="0"/>
          <w:numId w:val="1008"/>
        </w:numPr>
      </w:pPr>
      <w:r>
        <w:t xml:space="preserve">Remove sections that don’t apply to your business</w:t>
      </w:r>
    </w:p>
    <w:p>
      <w:pPr>
        <w:pStyle w:val="Compact"/>
        <w:numPr>
          <w:ilvl w:val="0"/>
          <w:numId w:val="1008"/>
        </w:numPr>
      </w:pPr>
      <w:r>
        <w:t xml:space="preserve">Ensure compliance with GDPR if selling to EU customers</w:t>
      </w:r>
    </w:p>
    <w:p>
      <w:pPr>
        <w:pStyle w:val="Compact"/>
        <w:numPr>
          <w:ilvl w:val="0"/>
          <w:numId w:val="1008"/>
        </w:numPr>
      </w:pPr>
      <w:r>
        <w:t xml:space="preserve">Have a legal professional review before publishing</w:t>
      </w:r>
    </w:p>
    <w:p>
      <w:pPr>
        <w:pStyle w:val="FirstParagraph"/>
      </w:pPr>
      <w:r>
        <w:rPr>
          <w:b/>
          <w:bCs/>
        </w:rPr>
        <w:t xml:space="preserve">Last Updated:</w:t>
      </w:r>
      <w:r>
        <w:t xml:space="preserve"> </w:t>
      </w:r>
      <w:r>
        <w:t xml:space="preserve">[ADD YOUR DATE]</w:t>
      </w:r>
    </w:p>
    <w:bookmarkEnd w:id="43"/>
    <w:bookmarkEnd w:id="4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2025-10-14T17:24:24Z</dcterms:created>
  <dcterms:modified xsi:type="dcterms:W3CDTF">2025-10-14T17:24:24Z</dcterms:modified>
</cp:coreProperties>
</file>

<file path=docProps/custom.xml><?xml version="1.0" encoding="utf-8"?>
<Properties xmlns="http://schemas.openxmlformats.org/officeDocument/2006/custom-properties" xmlns:vt="http://schemas.openxmlformats.org/officeDocument/2006/docPropsVTypes"/>
</file>